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7"/>
        <w:gridCol w:w="2685"/>
        <w:gridCol w:w="3544"/>
      </w:tblGrid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D14C9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="0055623A">
              <w:rPr>
                <w:b/>
                <w:bCs/>
              </w:rPr>
              <w:t>Неинва</w:t>
            </w:r>
            <w:proofErr w:type="spellEnd"/>
            <w:r w:rsidR="00D51555">
              <w:rPr>
                <w:b/>
                <w:bCs/>
                <w:lang w:val="sr-Cyrl-CS"/>
              </w:rPr>
              <w:t xml:space="preserve">зивна </w:t>
            </w:r>
            <w:r w:rsidR="00AD14C9">
              <w:rPr>
                <w:b/>
                <w:bCs/>
                <w:lang/>
              </w:rPr>
              <w:t>и инвазивна</w:t>
            </w:r>
            <w:r w:rsidR="000E4069">
              <w:rPr>
                <w:b/>
                <w:bCs/>
              </w:rPr>
              <w:t xml:space="preserve"> </w:t>
            </w:r>
            <w:r w:rsidR="00D51555">
              <w:rPr>
                <w:b/>
                <w:bCs/>
                <w:lang w:val="sr-Cyrl-CS"/>
              </w:rPr>
              <w:t>дијагностика бубрежних обољења</w:t>
            </w:r>
            <w:r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 w:rsidR="008B0B59">
              <w:rPr>
                <w:b/>
                <w:bCs/>
                <w:lang w:val="sr-Cyrl-CS"/>
              </w:rPr>
              <w:t>Неф</w:t>
            </w:r>
            <w:r w:rsidR="00442D45">
              <w:rPr>
                <w:b/>
                <w:bCs/>
                <w:lang w:val="sr-Cyrl-CS"/>
              </w:rPr>
              <w:t>ро</w:t>
            </w:r>
            <w:r w:rsidR="008B0B59">
              <w:rPr>
                <w:b/>
                <w:bCs/>
                <w:lang w:val="sr-Cyrl-CS"/>
              </w:rPr>
              <w:t>_</w:t>
            </w:r>
            <w:r w:rsidR="00442D45">
              <w:rPr>
                <w:b/>
                <w:bCs/>
                <w:lang w:val="sr-Cyrl-CS"/>
              </w:rPr>
              <w:t>е</w:t>
            </w:r>
            <w:r w:rsidR="008B0B59">
              <w:rPr>
                <w:b/>
                <w:bCs/>
                <w:lang w:val="sr-Cyrl-CS"/>
              </w:rPr>
              <w:t>0</w:t>
            </w:r>
            <w:r w:rsidR="00D51555">
              <w:rPr>
                <w:b/>
                <w:bCs/>
                <w:lang w:val="sr-Cyrl-CS"/>
              </w:rPr>
              <w:t>7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AD14C9" w:rsidRDefault="00AB159D" w:rsidP="00EB763C">
            <w:pPr>
              <w:rPr>
                <w:bCs/>
                <w:lang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EB763C" w:rsidRPr="00530AD6">
              <w:rPr>
                <w:bCs/>
                <w:lang w:val="ru-RU"/>
              </w:rPr>
              <w:t>Проф</w:t>
            </w:r>
            <w:r w:rsidR="008B0B59" w:rsidRPr="00530AD6">
              <w:rPr>
                <w:bCs/>
                <w:lang w:val="ru-RU"/>
              </w:rPr>
              <w:t xml:space="preserve">. Др Милан М. Радовић, </w:t>
            </w:r>
            <w:r w:rsidR="00EB763C" w:rsidRPr="00530AD6">
              <w:rPr>
                <w:bCs/>
                <w:lang w:val="ru-RU"/>
              </w:rPr>
              <w:t>Проф</w:t>
            </w:r>
            <w:r w:rsidR="00D51555" w:rsidRPr="00530AD6">
              <w:rPr>
                <w:bCs/>
                <w:lang w:val="ru-RU"/>
              </w:rPr>
              <w:t>. Др Радомир Наумовић</w:t>
            </w:r>
            <w:r w:rsidR="00530AD6" w:rsidRPr="00530AD6">
              <w:rPr>
                <w:bCs/>
                <w:lang w:val="ru-RU"/>
              </w:rPr>
              <w:t xml:space="preserve"> </w:t>
            </w:r>
            <w:r w:rsidR="00530AD6" w:rsidRPr="00530AD6">
              <w:rPr>
                <w:sz w:val="22"/>
                <w:szCs w:val="22"/>
                <w:lang w:val="sr-Cyrl-CS"/>
              </w:rPr>
              <w:t>(руководи</w:t>
            </w:r>
            <w:r w:rsidR="00530AD6" w:rsidRPr="00530AD6">
              <w:rPr>
                <w:sz w:val="22"/>
                <w:szCs w:val="22"/>
              </w:rPr>
              <w:t>o</w:t>
            </w:r>
            <w:r w:rsidR="00530AD6" w:rsidRPr="00530AD6">
              <w:rPr>
                <w:sz w:val="22"/>
                <w:szCs w:val="22"/>
                <w:lang w:val="sr-Cyrl-CS"/>
              </w:rPr>
              <w:t>ци предмета</w:t>
            </w:r>
            <w:r w:rsidR="00530AD6" w:rsidRPr="00530AD6">
              <w:rPr>
                <w:sz w:val="22"/>
                <w:szCs w:val="22"/>
                <w:lang w:val="ru-RU"/>
              </w:rPr>
              <w:t>)</w:t>
            </w:r>
            <w:r w:rsidR="00530AD6" w:rsidRPr="00530AD6">
              <w:rPr>
                <w:bCs/>
                <w:lang w:val="ru-RU"/>
              </w:rPr>
              <w:t>,</w:t>
            </w:r>
            <w:r w:rsidR="00D51555" w:rsidRPr="00530AD6">
              <w:rPr>
                <w:bCs/>
                <w:lang w:val="ru-RU"/>
              </w:rPr>
              <w:t xml:space="preserve"> </w:t>
            </w:r>
            <w:r w:rsidR="00A66245" w:rsidRPr="00530AD6">
              <w:rPr>
                <w:bCs/>
                <w:lang w:val="ru-RU"/>
              </w:rPr>
              <w:t>Проф. Др Сања Симић – Огризовић, Проф. Др Дијана Јовановић, Проф. Др Биљана Стојимировић, Проф. Др Нада Димковић, Проф. Др Марина Савин</w:t>
            </w:r>
            <w:r w:rsidR="000E4069">
              <w:rPr>
                <w:bCs/>
              </w:rPr>
              <w:t xml:space="preserve">, </w:t>
            </w:r>
            <w:proofErr w:type="spellStart"/>
            <w:r w:rsidR="000E4069">
              <w:rPr>
                <w:bCs/>
              </w:rPr>
              <w:t>Проф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др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Гордана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Јовановић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Баста</w:t>
            </w:r>
            <w:proofErr w:type="spellEnd"/>
            <w:r w:rsidR="000E4069">
              <w:rPr>
                <w:bCs/>
              </w:rPr>
              <w:t xml:space="preserve">, </w:t>
            </w:r>
            <w:proofErr w:type="spellStart"/>
            <w:r w:rsidR="000E4069">
              <w:rPr>
                <w:bCs/>
              </w:rPr>
              <w:t>Проф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др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Јасмина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Марковић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Липковки</w:t>
            </w:r>
            <w:proofErr w:type="spellEnd"/>
            <w:r w:rsidR="000E4069">
              <w:rPr>
                <w:bCs/>
              </w:rPr>
              <w:t xml:space="preserve">, </w:t>
            </w:r>
            <w:proofErr w:type="spellStart"/>
            <w:r w:rsidR="000E4069">
              <w:rPr>
                <w:bCs/>
              </w:rPr>
              <w:t>Доц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др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Александра</w:t>
            </w:r>
            <w:proofErr w:type="spellEnd"/>
            <w:r w:rsidR="000E4069">
              <w:rPr>
                <w:bCs/>
              </w:rPr>
              <w:t xml:space="preserve"> </w:t>
            </w:r>
            <w:proofErr w:type="spellStart"/>
            <w:r w:rsidR="000E4069">
              <w:rPr>
                <w:bCs/>
              </w:rPr>
              <w:t>Кезић</w:t>
            </w:r>
            <w:proofErr w:type="spellEnd"/>
            <w:r w:rsidR="00AD14C9">
              <w:rPr>
                <w:bCs/>
                <w:lang/>
              </w:rPr>
              <w:t>, Проф др Татјана Симић, Проф др Амира Пецо Антић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ологија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FD3B37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општих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олошких предмета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 w:rsidRPr="0059124D">
              <w:rPr>
                <w:bCs/>
                <w:lang w:val="sr-Latn-CS"/>
              </w:rPr>
              <w:t>о 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 w:rsidR="00D51555">
              <w:rPr>
                <w:bCs/>
                <w:lang w:val="sr-Cyrl-CS"/>
              </w:rPr>
              <w:t xml:space="preserve">неинвазивних метода </w:t>
            </w:r>
            <w:r>
              <w:rPr>
                <w:bCs/>
                <w:lang w:val="sr-Cyrl-CS"/>
              </w:rPr>
              <w:t>дијагности</w:t>
            </w:r>
            <w:r w:rsidR="00D51555">
              <w:rPr>
                <w:bCs/>
                <w:lang w:val="sr-Cyrl-CS"/>
              </w:rPr>
              <w:t>ке</w:t>
            </w:r>
            <w:r>
              <w:rPr>
                <w:bCs/>
                <w:lang w:val="sr-Cyrl-CS"/>
              </w:rPr>
              <w:t xml:space="preserve"> </w:t>
            </w:r>
            <w:r w:rsidR="00D51555">
              <w:rPr>
                <w:bCs/>
                <w:lang w:val="sr-Cyrl-CS"/>
              </w:rPr>
              <w:t>бубрежних обољења</w:t>
            </w:r>
            <w:r w:rsidRPr="0059124D">
              <w:rPr>
                <w:bCs/>
                <w:lang w:val="sr-Cyrl-CS"/>
              </w:rPr>
              <w:t xml:space="preserve">. 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</w:t>
            </w:r>
            <w:r w:rsidRPr="0059124D">
              <w:rPr>
                <w:bCs/>
                <w:lang w:val="sr-Cyrl-CS"/>
              </w:rPr>
              <w:t xml:space="preserve">из области </w:t>
            </w:r>
            <w:r w:rsidR="00D51555">
              <w:rPr>
                <w:bCs/>
                <w:lang w:val="sr-Cyrl-CS"/>
              </w:rPr>
              <w:t>молекуларних, имунолошких, биохемијских и цитолошких метода</w:t>
            </w:r>
            <w:r w:rsidR="008B0B59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дијагностике </w:t>
            </w:r>
            <w:r w:rsidR="008B0B59">
              <w:rPr>
                <w:bCs/>
                <w:lang w:val="sr-Cyrl-CS"/>
              </w:rPr>
              <w:t>бубре</w:t>
            </w:r>
            <w:r w:rsidR="00D51555">
              <w:rPr>
                <w:bCs/>
                <w:lang w:val="sr-Cyrl-CS"/>
              </w:rPr>
              <w:t>жних обољења</w:t>
            </w:r>
            <w:r>
              <w:rPr>
                <w:bCs/>
                <w:lang w:val="sr-Cyrl-CS"/>
              </w:rPr>
              <w:t>.</w:t>
            </w:r>
          </w:p>
        </w:tc>
      </w:tr>
      <w:tr w:rsidR="00AB159D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B159D" w:rsidRPr="0059124D" w:rsidRDefault="00D51555" w:rsidP="00AB159D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lang w:val="sr-Cyrl-CS"/>
              </w:rPr>
              <w:t>Дијагностичка вредност мико</w:t>
            </w:r>
            <w:r w:rsidR="0004158F">
              <w:rPr>
                <w:lang w:val="sr-Cyrl-CS"/>
              </w:rPr>
              <w:t>е</w:t>
            </w:r>
            <w:r>
              <w:rPr>
                <w:lang w:val="sr-Cyrl-CS"/>
              </w:rPr>
              <w:t>р</w:t>
            </w:r>
            <w:r w:rsidR="0004158F">
              <w:rPr>
                <w:lang w:val="sr-Cyrl-CS"/>
              </w:rPr>
              <w:t>е</w:t>
            </w:r>
            <w:r>
              <w:rPr>
                <w:lang w:val="sr-Cyrl-CS"/>
              </w:rPr>
              <w:t xml:space="preserve">ј анализе. </w:t>
            </w:r>
            <w:r w:rsidR="0004158F">
              <w:rPr>
                <w:lang w:val="sr-Cyrl-CS"/>
              </w:rPr>
              <w:t>Дијагностика бубрежних обољења п</w:t>
            </w:r>
            <w:r>
              <w:rPr>
                <w:lang w:val="sr-Cyrl-CS"/>
              </w:rPr>
              <w:t>римен</w:t>
            </w:r>
            <w:r w:rsidR="0004158F">
              <w:rPr>
                <w:lang w:val="sr-Cyrl-CS"/>
              </w:rPr>
              <w:t xml:space="preserve">ом ланчане реакције полимеразе. </w:t>
            </w:r>
            <w:r>
              <w:rPr>
                <w:lang w:val="sr-Cyrl-CS"/>
              </w:rPr>
              <w:t xml:space="preserve">Вредност имунолошких тестова у дијагностици системских болести везивног ткива са бубрежним манифестацијама. Испитивање </w:t>
            </w:r>
            <w:r w:rsidR="0004158F">
              <w:rPr>
                <w:lang w:val="sr-Cyrl-CS"/>
              </w:rPr>
              <w:t xml:space="preserve">вредности биомаркера у дијагностици бубрежних обољења. Испитивање експресије маркера имунолошког оштећења </w:t>
            </w:r>
            <w:r w:rsidR="00FC03DC">
              <w:rPr>
                <w:lang w:val="sr-Cyrl-CS"/>
              </w:rPr>
              <w:t>у ћелијама седимента урина. Испитивање вредности визуализационих метода у диференцијалној дијагнози бубрежних обољења.</w:t>
            </w:r>
            <w:r w:rsidR="00AB159D">
              <w:rPr>
                <w:lang w:val="sr-Cyrl-CS"/>
              </w:rPr>
              <w:t xml:space="preserve"> 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 w:rsidR="00653A9A">
              <w:rPr>
                <w:bCs/>
              </w:rPr>
              <w:t>Oxford</w:t>
            </w:r>
            <w:r w:rsidR="00653A9A" w:rsidRPr="00FC03DC">
              <w:rPr>
                <w:bCs/>
                <w:lang w:val="sr-Cyrl-CS"/>
              </w:rPr>
              <w:t xml:space="preserve"> </w:t>
            </w:r>
            <w:r w:rsidR="00653A9A">
              <w:rPr>
                <w:bCs/>
              </w:rPr>
              <w:t>Textbook</w:t>
            </w:r>
            <w:r w:rsidR="00653A9A" w:rsidRPr="00FC03DC">
              <w:rPr>
                <w:bCs/>
                <w:lang w:val="sr-Cyrl-CS"/>
              </w:rPr>
              <w:t xml:space="preserve"> </w:t>
            </w:r>
            <w:r w:rsidR="00653A9A">
              <w:rPr>
                <w:bCs/>
              </w:rPr>
              <w:t>of</w:t>
            </w:r>
            <w:r w:rsidR="00653A9A" w:rsidRPr="00FC03DC">
              <w:rPr>
                <w:bCs/>
                <w:lang w:val="sr-Cyrl-CS"/>
              </w:rPr>
              <w:t xml:space="preserve"> </w:t>
            </w:r>
            <w:r w:rsidR="00653A9A">
              <w:rPr>
                <w:bCs/>
              </w:rPr>
              <w:t>Clinical</w:t>
            </w:r>
            <w:r w:rsidR="00653A9A" w:rsidRPr="00FC03DC">
              <w:rPr>
                <w:bCs/>
                <w:lang w:val="sr-Cyrl-CS"/>
              </w:rPr>
              <w:t xml:space="preserve"> </w:t>
            </w:r>
            <w:r w:rsidR="00653A9A">
              <w:rPr>
                <w:bCs/>
              </w:rPr>
              <w:t>Nephrology</w:t>
            </w:r>
            <w:r w:rsidR="00653A9A" w:rsidRPr="00FC03DC">
              <w:rPr>
                <w:bCs/>
                <w:lang w:val="sr-Cyrl-C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r w:rsidR="00653A9A">
                  <w:rPr>
                    <w:bCs/>
                  </w:rPr>
                  <w:t>Oxford</w:t>
                </w:r>
              </w:smartTag>
              <w:r w:rsidR="00653A9A" w:rsidRPr="00FC03DC">
                <w:rPr>
                  <w:bCs/>
                  <w:lang w:val="sr-Cyrl-CS"/>
                </w:rPr>
                <w:t xml:space="preserve"> </w:t>
              </w:r>
              <w:smartTag w:uri="urn:schemas-microsoft-com:office:smarttags" w:element="PlaceType">
                <w:r w:rsidR="00653A9A">
                  <w:rPr>
                    <w:bCs/>
                  </w:rPr>
                  <w:t>University</w:t>
                </w:r>
              </w:smartTag>
            </w:smartTag>
            <w:r w:rsidR="00653A9A" w:rsidRPr="00FC03DC">
              <w:rPr>
                <w:bCs/>
                <w:lang w:val="sr-Cyrl-CS"/>
              </w:rPr>
              <w:t xml:space="preserve"> </w:t>
            </w:r>
            <w:r w:rsidR="00653A9A">
              <w:rPr>
                <w:bCs/>
              </w:rPr>
              <w:t>Press</w:t>
            </w:r>
            <w:r w:rsidR="00653A9A" w:rsidRPr="00FC03DC">
              <w:rPr>
                <w:bCs/>
                <w:lang w:val="sr-Cyrl-CS"/>
              </w:rPr>
              <w:t>. 3</w:t>
            </w:r>
            <w:r w:rsidR="00653A9A" w:rsidRPr="00653A9A">
              <w:rPr>
                <w:bCs/>
                <w:vertAlign w:val="superscript"/>
              </w:rPr>
              <w:t>rd</w:t>
            </w:r>
            <w:r w:rsidR="00653A9A">
              <w:rPr>
                <w:bCs/>
              </w:rPr>
              <w:t xml:space="preserve"> and 4</w:t>
            </w:r>
            <w:r w:rsidR="00653A9A" w:rsidRPr="00653A9A">
              <w:rPr>
                <w:bCs/>
                <w:vertAlign w:val="superscript"/>
              </w:rPr>
              <w:t>th</w:t>
            </w:r>
            <w:r w:rsidR="00653A9A">
              <w:rPr>
                <w:bCs/>
              </w:rPr>
              <w:t xml:space="preserve"> Edition. 2008, 2012.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2. </w:t>
            </w:r>
            <w:r w:rsidR="00653A9A">
              <w:rPr>
                <w:bCs/>
                <w:lang w:val="sr-Latn-CS"/>
              </w:rPr>
              <w:t>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</w:t>
            </w:r>
            <w:r w:rsidR="00653A9A">
              <w:rPr>
                <w:bCs/>
                <w:lang w:val="sr-Latn-CS"/>
              </w:rPr>
              <w:t xml:space="preserve">B. Brenner. The Kidney, 8th Edition. </w:t>
            </w:r>
          </w:p>
          <w:p w:rsidR="00496871" w:rsidRPr="000E4069" w:rsidRDefault="00AB159D" w:rsidP="00496871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4. </w:t>
            </w:r>
            <w:r w:rsidR="00653A9A">
              <w:rPr>
                <w:bCs/>
                <w:lang w:val="sr-Latn-CS"/>
              </w:rPr>
              <w:t>J. Floege, J. Fehally. Comprehensive Nephrology</w:t>
            </w:r>
            <w:r w:rsidR="00496871">
              <w:rPr>
                <w:bCs/>
                <w:lang w:val="sr-Latn-CS"/>
              </w:rPr>
              <w:t xml:space="preserve"> Mosby Elsevier 20</w:t>
            </w:r>
            <w:r w:rsidR="000E4069">
              <w:rPr>
                <w:bCs/>
              </w:rPr>
              <w:t>10</w:t>
            </w:r>
          </w:p>
          <w:p w:rsidR="00AB159D" w:rsidRPr="0010692E" w:rsidRDefault="00AB159D" w:rsidP="00AB159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AB159D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7E5AD2" w:rsidRDefault="00AB159D" w:rsidP="00AB159D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 w:rsidR="00A66245">
              <w:rPr>
                <w:lang w:val="ru-RU"/>
              </w:rPr>
              <w:t xml:space="preserve"> 6</w:t>
            </w:r>
          </w:p>
          <w:p w:rsidR="00AB159D" w:rsidRPr="007E5AD2" w:rsidRDefault="00AB159D" w:rsidP="00AB159D">
            <w:pPr>
              <w:rPr>
                <w:bCs/>
                <w:lang w:val="sr-Cyrl-CS"/>
              </w:rPr>
            </w:pP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2A77E5" w:rsidRPr="00AB159D" w:rsidRDefault="002A77E5">
      <w:pPr>
        <w:rPr>
          <w:lang w:val="ru-RU"/>
        </w:rPr>
      </w:pPr>
    </w:p>
    <w:sectPr w:rsidR="002A77E5" w:rsidRPr="00AB159D" w:rsidSect="006248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20"/>
  <w:characterSpacingControl w:val="doNotCompress"/>
  <w:compat/>
  <w:rsids>
    <w:rsidRoot w:val="00AB159D"/>
    <w:rsid w:val="0004158F"/>
    <w:rsid w:val="00054D9E"/>
    <w:rsid w:val="00095F9C"/>
    <w:rsid w:val="00097392"/>
    <w:rsid w:val="000E4069"/>
    <w:rsid w:val="000E4BFD"/>
    <w:rsid w:val="000F79E5"/>
    <w:rsid w:val="001200A1"/>
    <w:rsid w:val="00122603"/>
    <w:rsid w:val="001D6493"/>
    <w:rsid w:val="001E1F43"/>
    <w:rsid w:val="0021284D"/>
    <w:rsid w:val="002A77E5"/>
    <w:rsid w:val="00383B3F"/>
    <w:rsid w:val="003B038D"/>
    <w:rsid w:val="003E19D0"/>
    <w:rsid w:val="0041792D"/>
    <w:rsid w:val="00442D45"/>
    <w:rsid w:val="00451810"/>
    <w:rsid w:val="004544F8"/>
    <w:rsid w:val="00477F2B"/>
    <w:rsid w:val="00496871"/>
    <w:rsid w:val="00501D0E"/>
    <w:rsid w:val="0051394A"/>
    <w:rsid w:val="005236EA"/>
    <w:rsid w:val="00530AD6"/>
    <w:rsid w:val="0055623A"/>
    <w:rsid w:val="005674A3"/>
    <w:rsid w:val="00573282"/>
    <w:rsid w:val="00602E9B"/>
    <w:rsid w:val="006150A9"/>
    <w:rsid w:val="0062487F"/>
    <w:rsid w:val="00630CAA"/>
    <w:rsid w:val="00653A9A"/>
    <w:rsid w:val="006A6A87"/>
    <w:rsid w:val="006F082C"/>
    <w:rsid w:val="006F63B5"/>
    <w:rsid w:val="00707C81"/>
    <w:rsid w:val="007769B6"/>
    <w:rsid w:val="007B0399"/>
    <w:rsid w:val="007B14FE"/>
    <w:rsid w:val="007B1DEB"/>
    <w:rsid w:val="007F0024"/>
    <w:rsid w:val="0082486F"/>
    <w:rsid w:val="008947C5"/>
    <w:rsid w:val="008978A6"/>
    <w:rsid w:val="008B0170"/>
    <w:rsid w:val="008B0B59"/>
    <w:rsid w:val="008E1F1E"/>
    <w:rsid w:val="008E7F3C"/>
    <w:rsid w:val="00906261"/>
    <w:rsid w:val="00910F6E"/>
    <w:rsid w:val="00970042"/>
    <w:rsid w:val="00971917"/>
    <w:rsid w:val="009C192C"/>
    <w:rsid w:val="00A01FD8"/>
    <w:rsid w:val="00A33731"/>
    <w:rsid w:val="00A66245"/>
    <w:rsid w:val="00A71C7A"/>
    <w:rsid w:val="00A73B76"/>
    <w:rsid w:val="00A7626E"/>
    <w:rsid w:val="00A853C6"/>
    <w:rsid w:val="00AA393E"/>
    <w:rsid w:val="00AB159D"/>
    <w:rsid w:val="00AD14C9"/>
    <w:rsid w:val="00AD5703"/>
    <w:rsid w:val="00B337A6"/>
    <w:rsid w:val="00B42562"/>
    <w:rsid w:val="00B44E45"/>
    <w:rsid w:val="00BD3CD4"/>
    <w:rsid w:val="00C12224"/>
    <w:rsid w:val="00C86216"/>
    <w:rsid w:val="00CA1507"/>
    <w:rsid w:val="00CC3D7A"/>
    <w:rsid w:val="00CD2E4C"/>
    <w:rsid w:val="00CD7CBB"/>
    <w:rsid w:val="00CD7DC5"/>
    <w:rsid w:val="00CF5846"/>
    <w:rsid w:val="00D06862"/>
    <w:rsid w:val="00D4218C"/>
    <w:rsid w:val="00D51555"/>
    <w:rsid w:val="00DE71A2"/>
    <w:rsid w:val="00E07D02"/>
    <w:rsid w:val="00E41467"/>
    <w:rsid w:val="00E546F9"/>
    <w:rsid w:val="00E567DA"/>
    <w:rsid w:val="00E907BB"/>
    <w:rsid w:val="00EB763C"/>
    <w:rsid w:val="00ED36DE"/>
    <w:rsid w:val="00EE4427"/>
    <w:rsid w:val="00F27A44"/>
    <w:rsid w:val="00F42E26"/>
    <w:rsid w:val="00F45845"/>
    <w:rsid w:val="00FA39E8"/>
    <w:rsid w:val="00FB74A2"/>
    <w:rsid w:val="00FC03DC"/>
    <w:rsid w:val="00FD3DD7"/>
    <w:rsid w:val="00FF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5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Хипертензија (Кард_е02)</vt:lpstr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Хипертензија (Кард_е02)</dc:title>
  <dc:creator>Korisnik</dc:creator>
  <cp:lastModifiedBy>Korisnik</cp:lastModifiedBy>
  <cp:revision>8</cp:revision>
  <dcterms:created xsi:type="dcterms:W3CDTF">2015-03-06T12:42:00Z</dcterms:created>
  <dcterms:modified xsi:type="dcterms:W3CDTF">2015-03-09T11:02:00Z</dcterms:modified>
</cp:coreProperties>
</file>